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49C91" w14:textId="77777777" w:rsidR="00E724AC" w:rsidRPr="00E724AC" w:rsidRDefault="00BE0ED7" w:rsidP="00E35458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724AC">
        <w:rPr>
          <w:rFonts w:ascii="Times New Roman" w:hAnsi="Times New Roman" w:cs="Times New Roman"/>
          <w:b/>
          <w:bCs/>
          <w:sz w:val="28"/>
          <w:szCs w:val="28"/>
        </w:rPr>
        <w:t>Буйрутмачы – "Кумтөр Голд Компани" ЖАК (мындан ары - "КГК") сизди УТОНУН оор техникаларын оңдоо устаканасында газ-электр ширетүү иштерин аткаруу боюнча кызматтарды көрсөтүү боюнча чектелбеген эки пакеттүү Конкурска катышууга чакырат.</w:t>
      </w:r>
    </w:p>
    <w:p w14:paraId="59B4DCCB" w14:textId="77777777" w:rsidR="00C15D9A" w:rsidRDefault="00C15D9A" w:rsidP="00C15D9A">
      <w:pPr>
        <w:rPr>
          <w:rFonts w:ascii="Times New Roman" w:hAnsi="Times New Roman" w:cs="Times New Roman"/>
          <w:lang w:val="ru-RU"/>
        </w:rPr>
      </w:pPr>
      <w:r w:rsidRPr="00C15D9A">
        <w:rPr>
          <w:rFonts w:ascii="Times New Roman" w:hAnsi="Times New Roman" w:cs="Times New Roman"/>
          <w:lang w:val="ru-RU"/>
        </w:rPr>
        <w:t xml:space="preserve">Сатып алуу предмети: кызмат көрсөтүү газ электр ширетүү оор техникаларын оңдоо устаканасы УТО </w:t>
      </w:r>
    </w:p>
    <w:p w14:paraId="215A1548" w14:textId="0047B344" w:rsidR="00D2664B" w:rsidRPr="00C15D9A" w:rsidRDefault="00C15D9A" w:rsidP="00C15D9A">
      <w:pPr>
        <w:rPr>
          <w:rFonts w:ascii="Times New Roman" w:hAnsi="Times New Roman" w:cs="Times New Roman"/>
          <w:b/>
          <w:bCs/>
          <w:lang w:val="ru-RU"/>
        </w:rPr>
      </w:pPr>
      <w:r w:rsidRPr="00C15D9A">
        <w:rPr>
          <w:rFonts w:ascii="Times New Roman" w:hAnsi="Times New Roman" w:cs="Times New Roman"/>
          <w:lang w:val="ru-RU"/>
        </w:rPr>
        <w:t xml:space="preserve">Арыз берүүнүн акыркы мөөнөтү: </w:t>
      </w:r>
      <w:r w:rsidRPr="00C15D9A">
        <w:rPr>
          <w:rFonts w:ascii="Times New Roman" w:hAnsi="Times New Roman" w:cs="Times New Roman"/>
          <w:b/>
          <w:bCs/>
          <w:lang w:val="ru-RU"/>
        </w:rPr>
        <w:t>саат 13: 00 (Бишкек убактысы боюнча) 10-июнь, 2026-жыл.</w:t>
      </w:r>
    </w:p>
    <w:p w14:paraId="2BD284BB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ТАЛАП КЫЛЫНГАН ДОКУМЕНТТЕР:</w:t>
      </w:r>
    </w:p>
    <w:p w14:paraId="463AD0C7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№1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(Ак ниеттүүлүк декларациясы жана коррупцияга каршы жобо) толтурулган түрдө.</w:t>
      </w:r>
    </w:p>
    <w:p w14:paraId="596829C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№2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(Конкурстук сунушту кепилдеген декларация) толтурулган түрдө.</w:t>
      </w:r>
    </w:p>
    <w:p w14:paraId="0C1775B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№3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(Катышуучунун анкетасы) толтурулган түрдө.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Документтер кайсы кызматка тапшырылып жаткандыгы милдеттүү түрдө көрсөтүлүшү керек.</w:t>
      </w:r>
    </w:p>
    <w:p w14:paraId="7B0B865A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№4 Тиркеме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(Коммерциялык сунуш).</w:t>
      </w:r>
    </w:p>
    <w:p w14:paraId="042E3697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Паспорттун / 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ID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-картанын сканер көчүрмөсү.</w:t>
      </w:r>
    </w:p>
    <w:p w14:paraId="7BF0F720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Жеке ишкер катары мамлекеттик каттоо жөнүндө күбөлүк жана салыктык карыздын жоктугу жөнүндө маалымкат.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Эгерде мамлекеттик каттоо жөнүндө күбөлүк жок болсо, сөзсүз түрдө жеке ишкер катары каттоодон өтүү милдеттенмеси тууралуу кепил кат берилүүгө тийиш.</w:t>
      </w:r>
    </w:p>
    <w:p w14:paraId="66457046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Соттолбогондугу жөнүндө маалымкат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акыркы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3 (үч) айдан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ашпаган мөөнөткө берилген.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Эгерде маалымкат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«Түндүк»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тиркемеси аркылуу берилсе, анда анын жарактуулук мөөнөтү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30 (отуз) күн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болуп эсептелет.</w:t>
      </w:r>
    </w:p>
    <w:p w14:paraId="10F10BC5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Техникалык тапшырмаларга ылайык тиешелүү күбөлүктөр.</w:t>
      </w:r>
    </w:p>
    <w:p w14:paraId="0A5D2BFB" w14:textId="77777777" w:rsidR="00793E9E" w:rsidRPr="00793E9E" w:rsidRDefault="00793E9E" w:rsidP="00793E9E">
      <w:pPr>
        <w:numPr>
          <w:ilvl w:val="0"/>
          <w:numId w:val="17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Квалификацияны тастыктаган башка сертификаттар жана документтер.</w:t>
      </w:r>
    </w:p>
    <w:p w14:paraId="336D047E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187E5227">
          <v:rect id="_x0000_i1025" style="width:0;height:1.5pt" o:hralign="center" o:hrstd="t" o:hr="t" fillcolor="#a0a0a0" stroked="f"/>
        </w:pict>
      </w:r>
    </w:p>
    <w:p w14:paraId="7852141C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КВАЛИФИКАЦИЯЛЫК ДОКУМЕНТТЕРДИ ТАПШЫРУУ БОЮНЧА НЕГИЗГИ ТАЛАПТАР:</w:t>
      </w:r>
    </w:p>
    <w:p w14:paraId="581E0C46" w14:textId="0719EA4C" w:rsidR="00D11900" w:rsidRPr="00D11900" w:rsidRDefault="00793E9E" w:rsidP="00D11900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Конкурстун катышуучулары документтерди </w:t>
      </w:r>
      <w:hyperlink r:id="rId5" w:history="1">
        <w:r w:rsidR="00DB227B" w:rsidRPr="00DA47A0">
          <w:rPr>
            <w:rStyle w:val="Hyperlink"/>
            <w:rFonts w:ascii="Times New Roman" w:hAnsi="Times New Roman" w:cs="Times New Roman"/>
          </w:rPr>
          <w:t>gaselec</w:t>
        </w:r>
        <w:r w:rsidR="00DB227B" w:rsidRPr="00DA47A0">
          <w:rPr>
            <w:rStyle w:val="Hyperlink"/>
            <w:rFonts w:ascii="Times New Roman" w:hAnsi="Times New Roman" w:cs="Times New Roman"/>
            <w:lang w:val="ru-RU"/>
          </w:rPr>
          <w:t>2026@</w:t>
        </w:r>
        <w:r w:rsidR="00DB227B" w:rsidRPr="00DA47A0">
          <w:rPr>
            <w:rStyle w:val="Hyperlink"/>
            <w:rFonts w:ascii="Times New Roman" w:hAnsi="Times New Roman" w:cs="Times New Roman"/>
          </w:rPr>
          <w:t>kumtor</w:t>
        </w:r>
        <w:r w:rsidR="00DB227B" w:rsidRPr="00DA47A0">
          <w:rPr>
            <w:rStyle w:val="Hyperlink"/>
            <w:rFonts w:ascii="Times New Roman" w:hAnsi="Times New Roman" w:cs="Times New Roman"/>
            <w:lang w:val="ru-RU"/>
          </w:rPr>
          <w:t>.</w:t>
        </w:r>
        <w:r w:rsidR="00DB227B" w:rsidRPr="00DA47A0">
          <w:rPr>
            <w:rStyle w:val="Hyperlink"/>
            <w:rFonts w:ascii="Times New Roman" w:hAnsi="Times New Roman" w:cs="Times New Roman"/>
          </w:rPr>
          <w:t>kg</w:t>
        </w:r>
      </w:hyperlink>
      <w:r w:rsidR="00DB227B">
        <w:rPr>
          <w:rFonts w:ascii="Times New Roman" w:hAnsi="Times New Roman" w:cs="Times New Roman"/>
          <w:lang w:val="ky-KG"/>
        </w:rPr>
        <w:t xml:space="preserve"> </w:t>
      </w:r>
    </w:p>
    <w:p w14:paraId="7FDA7B2B" w14:textId="6569A03B" w:rsidR="00793E9E" w:rsidRPr="00DB227B" w:rsidRDefault="00793E9E" w:rsidP="00DB227B">
      <w:pPr>
        <w:rPr>
          <w:rFonts w:ascii="Times New Roman" w:hAnsi="Times New Roman" w:cs="Times New Roman"/>
          <w:b/>
          <w:bCs/>
          <w:lang w:val="ky-KG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 xml:space="preserve"> 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t xml:space="preserve"> электрондук дарегине же төмөндө көрсөтүлгөн даректер боюнча жабык конверттерде 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2026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noBreakHyphen/>
        <w:t>ж.</w:t>
      </w:r>
      <w:r w:rsidR="00DB227B" w:rsidRPr="00DB227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DB227B" w:rsidRPr="00DB227B">
        <w:rPr>
          <w:rFonts w:ascii="Times New Roman" w:hAnsi="Times New Roman" w:cs="Times New Roman"/>
          <w:b/>
          <w:bCs/>
          <w:lang w:val="ky-KG"/>
        </w:rPr>
        <w:t>10-июнь, 2026-жыл</w:t>
      </w:r>
      <w:r w:rsidR="00DB227B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DB227B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с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аат 1</w:t>
      </w:r>
      <w:r w:rsidR="00DB227B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3</w:t>
      </w:r>
      <w:r w:rsidRPr="00D11900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ky-KG"/>
          <w14:ligatures w14:val="none"/>
        </w:rPr>
        <w:t>:00гө чейин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t xml:space="preserve"> (Бишкек убактысы) тапшырышы керек.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br/>
        <w:t>– Белгиленген мөөнөттөн кеч тапшырылган сунуштар кабыл алынбайт жана каралбайт.</w:t>
      </w:r>
      <w:r w:rsidRPr="00D11900">
        <w:rPr>
          <w:rFonts w:ascii="Times New Roman" w:eastAsia="Times New Roman" w:hAnsi="Times New Roman" w:cs="Times New Roman"/>
          <w:kern w:val="0"/>
          <w:sz w:val="21"/>
          <w:szCs w:val="21"/>
          <w:lang w:val="ky-KG"/>
          <w14:ligatures w14:val="none"/>
        </w:rPr>
        <w:br/>
        <w:t>– Документтерди тапшыруу мөөнөтү аяктагандан кийин өзгөртүү же толуктоо киргизүүгө жол берилбейт.</w:t>
      </w:r>
    </w:p>
    <w:p w14:paraId="7BB40A57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Документтер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PDF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 xml:space="preserve"> форматында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, көлөмү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25 МБдан ашпоого тийиш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</w:p>
    <w:p w14:paraId="44FDB732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Конкурс алкагында берилген бардык документтер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купуя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болуп эсептелет.</w:t>
      </w:r>
    </w:p>
    <w:p w14:paraId="5469E24A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Сунуш берүү менен катышуучу Компаниянын бардык шарттарына толук макул экенин тастыктайт.</w:t>
      </w:r>
    </w:p>
    <w:p w14:paraId="7D1B04A6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lastRenderedPageBreak/>
        <w:t>КГК кошумча тастыктоочу документтерди талап кылуу же берилген маалыматтарды текшерүү укугун өзүндө калтырат.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Так эмес маалыматтар аныкталган учурда арыз четке кагылат.</w:t>
      </w:r>
    </w:p>
    <w:p w14:paraId="108E575C" w14:textId="77777777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КГК талаптарга жооп бербеген бардык сунуштарды четке кагуу укугун өзүндө калтырат.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Документтерди тапшыруу кийинки этаптарга катышууну кепилдебейт.</w:t>
      </w:r>
    </w:p>
    <w:p w14:paraId="3FBA0C0F" w14:textId="62C17761" w:rsidR="00793E9E" w:rsidRPr="00793E9E" w:rsidRDefault="00793E9E" w:rsidP="00793E9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Эгерде бул Чакыруу документине өзгөртүүлөр киргизилсе, Заказчы документтерди тапшыруунун акыркы мөөнөтүн жылдыруу укугуна ээ.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– Бул тууралуу маалымат Заказчынын расмий сайтында жарыяланат: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👉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hyperlink r:id="rId6" w:history="1"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https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://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www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.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kumtor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.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kg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/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14:ligatures w14:val="none"/>
          </w:rPr>
          <w:t>ru</w:t>
        </w:r>
        <w:r w:rsidR="00D11900" w:rsidRPr="008F7FC6">
          <w:rPr>
            <w:rStyle w:val="Hyperlink"/>
            <w:rFonts w:ascii="Times New Roman" w:eastAsia="Times New Roman" w:hAnsi="Times New Roman" w:cs="Times New Roman"/>
            <w:kern w:val="0"/>
            <w:sz w:val="21"/>
            <w:szCs w:val="21"/>
            <w:lang w:val="ru-RU"/>
            <w14:ligatures w14:val="none"/>
          </w:rPr>
          <w:t>/</w:t>
        </w:r>
      </w:hyperlink>
      <w:r w:rsidR="00E845A7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</w:p>
    <w:p w14:paraId="5F6D78A9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41225006">
          <v:rect id="_x0000_i1026" style="width:0;height:1.5pt" o:hralign="center" o:hrstd="t" o:hr="t" fillcolor="#a0a0a0" stroked="f"/>
        </w:pict>
      </w:r>
    </w:p>
    <w:p w14:paraId="05BAC3BD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ДОКУМЕНТТЕР ЭКИ ӨЗ-ӨНЧӨ ПАКЕТ МЕНЕН ТАПШЫРЫЛАТ:</w:t>
      </w:r>
    </w:p>
    <w:p w14:paraId="68F3E30E" w14:textId="77777777" w:rsidR="00793E9E" w:rsidRPr="00793E9E" w:rsidRDefault="00793E9E" w:rsidP="00793E9E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№1: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Квалификациялык жана техникалык сунуштар – Чакыруу жана техникалык тапшырмада көрсөтүлгөн бардык документтер (парольсуз).</w:t>
      </w:r>
    </w:p>
    <w:p w14:paraId="6F5A6F2B" w14:textId="77777777" w:rsidR="00793E9E" w:rsidRPr="00793E9E" w:rsidRDefault="00793E9E" w:rsidP="00793E9E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№2: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№4 Тиркеме (Коммерциялык сунуш)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Кызмат көрсөтүүнүн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1 саатынын баасы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сөзсүз түрдө көрсөтүлүшү керек.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 xml:space="preserve">– Документ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пароль менен корголууга тийиш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, пароль Заказчынын суроосу боюнча берилет.</w:t>
      </w:r>
    </w:p>
    <w:p w14:paraId="7B67B1B7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5C64D650">
          <v:rect id="_x0000_i1027" style="width:0;height:1.5pt" o:hralign="center" o:hrstd="t" o:hr="t" fillcolor="#a0a0a0" stroked="f"/>
        </w:pict>
      </w:r>
    </w:p>
    <w:p w14:paraId="5419A54D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val="ru-RU"/>
          <w14:ligatures w14:val="none"/>
        </w:rPr>
        <w:t>МААНИЛҮҮ (ДОКУМЕНТТЕР КОНВЕРТ МЕНЕН ТАПШЫРЫЛГАНДА):</w:t>
      </w:r>
    </w:p>
    <w:p w14:paraId="76E7637F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Аткаруучу документтерди жабык конверттерде төмөнкү кабыл алуу пункттарына тапшыра алат.</w:t>
      </w:r>
    </w:p>
    <w:p w14:paraId="25E0E7E3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КОНВЕРТТЕРГЕ КОЮЛУУЧУ ТАЛАПТАР:</w:t>
      </w:r>
    </w:p>
    <w:p w14:paraId="402CC6E8" w14:textId="77777777" w:rsidR="00793E9E" w:rsidRPr="00793E9E" w:rsidRDefault="00793E9E" w:rsidP="00793E9E">
      <w:pPr>
        <w:numPr>
          <w:ilvl w:val="0"/>
          <w:numId w:val="20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№1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— квалификациялык документтер (өзүнчө конверт).</w:t>
      </w:r>
    </w:p>
    <w:p w14:paraId="10D78B26" w14:textId="77777777" w:rsidR="00793E9E" w:rsidRPr="00793E9E" w:rsidRDefault="00793E9E" w:rsidP="00793E9E">
      <w:pPr>
        <w:numPr>
          <w:ilvl w:val="0"/>
          <w:numId w:val="20"/>
        </w:num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Пакет №2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— коммерциялык сунуш (өзүнчө конверт).</w:t>
      </w:r>
    </w:p>
    <w:p w14:paraId="3801F49E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>Ар бир конвертте сөзсүз түрдө төмөнкүлөр көрсөтүлүүгө тийиш: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Аты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noBreakHyphen/>
        <w:t>жөнү (ФИО), документ тапшырылган дата жана кайсы кызматка тапшырып жаткандыгы.</w:t>
      </w:r>
    </w:p>
    <w:p w14:paraId="3E1213A3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Segoe UI Emoji" w:eastAsia="Times New Roman" w:hAnsi="Segoe UI Emoji" w:cs="Segoe UI Emoji"/>
          <w:kern w:val="0"/>
          <w:sz w:val="21"/>
          <w:szCs w:val="21"/>
          <w:lang w:val="ru-RU"/>
          <w14:ligatures w14:val="none"/>
        </w:rPr>
        <w:t>⚠</w:t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️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t>Аты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noBreakHyphen/>
        <w:t>жөнү жана кызмат көрсөтүлбөгөн конверттер каралбайт.</w:t>
      </w:r>
    </w:p>
    <w:p w14:paraId="56881D92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237E96A0">
          <v:rect id="_x0000_i1028" style="width:0;height:1.5pt" o:hralign="center" o:hrstd="t" o:hr="t" fillcolor="#a0a0a0" stroked="f"/>
        </w:pict>
      </w:r>
    </w:p>
    <w:p w14:paraId="3EE33D36" w14:textId="77777777" w:rsidR="00793E9E" w:rsidRPr="00793E9E" w:rsidRDefault="00793E9E" w:rsidP="00793E9E">
      <w:pPr>
        <w:spacing w:before="100" w:beforeAutospacing="1" w:after="100" w:afterAutospacing="1" w:line="300" w:lineRule="atLeast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КОНВЕРТТЕРДИ КАБЫЛ АЛУУ ПУНКТТАРЫ</w:t>
      </w:r>
    </w:p>
    <w:p w14:paraId="2EB00BEC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Башкы кеңсе (Бишкек ш.):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  <w:t>720031, Кыргыз Республикасы, Бишкек шаары, Ибраимов көч., 24/1.</w:t>
      </w:r>
    </w:p>
    <w:p w14:paraId="32C62544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</w:pP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:lang w:val="ru-RU"/>
          <w14:ligatures w14:val="none"/>
        </w:rPr>
        <w:lastRenderedPageBreak/>
        <w:t>Регионалдык кеңсе (Каракол ш.):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:lang w:val="ru-RU"/>
          <w14:ligatures w14:val="none"/>
        </w:rPr>
        <w:br/>
        <w:t>772206, Кыргыз Республикасы, Каракол шаары, Элебаев көч., 150.</w:t>
      </w:r>
    </w:p>
    <w:p w14:paraId="769074F2" w14:textId="77777777" w:rsidR="00793E9E" w:rsidRPr="00793E9E" w:rsidRDefault="00000000" w:rsidP="00793E9E">
      <w:pPr>
        <w:spacing w:after="0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pict w14:anchorId="4A65509D">
          <v:rect id="_x0000_i1029" style="width:0;height:1.5pt" o:hralign="center" o:hrstd="t" o:hr="t" fillcolor="#a0a0a0" stroked="f"/>
        </w:pict>
      </w:r>
    </w:p>
    <w:p w14:paraId="1EE3608D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Бул Чакыруу боюнча суроолор жаралган учурда катышуучу төмөнкү электрондук дарекке кайрыла алат: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</w:r>
      <w:r w:rsidRPr="00793E9E">
        <w:rPr>
          <w:rFonts w:ascii="Segoe UI Emoji" w:eastAsia="Times New Roman" w:hAnsi="Segoe UI Emoji" w:cs="Segoe UI Emoji"/>
          <w:kern w:val="0"/>
          <w:sz w:val="21"/>
          <w:szCs w:val="21"/>
          <w14:ligatures w14:val="none"/>
        </w:rPr>
        <w:t>📧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Altynai.Sargaldakova@kumtor.kg</w:t>
      </w:r>
    </w:p>
    <w:p w14:paraId="13FBC5C9" w14:textId="77777777" w:rsidR="00793E9E" w:rsidRPr="00793E9E" w:rsidRDefault="00793E9E" w:rsidP="00793E9E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Сурамдар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квалификациялык документтерди тапшыруунун акыркы мөөнөтүнө 3 иш күн калганда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кечиктирбестен жиберилиши керек.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br/>
        <w:t xml:space="preserve">Разъяснялоочу жооп суроо келген электрондук дарекке </w:t>
      </w:r>
      <w:r w:rsidRPr="00793E9E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3 (үч) календардык күндүн ичинде</w:t>
      </w:r>
      <w:r w:rsidRPr="00793E9E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 жөнөтүлөт.</w:t>
      </w:r>
    </w:p>
    <w:p w14:paraId="1773F45B" w14:textId="77777777" w:rsidR="00E35458" w:rsidRPr="00E35458" w:rsidRDefault="00E35458" w:rsidP="00E35458">
      <w:pPr>
        <w:rPr>
          <w:rFonts w:ascii="Times New Roman" w:hAnsi="Times New Roman" w:cs="Times New Roman"/>
          <w:b/>
          <w:bCs/>
        </w:rPr>
      </w:pPr>
    </w:p>
    <w:p w14:paraId="22D15229" w14:textId="43165147" w:rsidR="00810EE3" w:rsidRPr="00793E9E" w:rsidRDefault="00810EE3" w:rsidP="00AB6103">
      <w:pPr>
        <w:spacing w:after="0"/>
        <w:ind w:left="360"/>
        <w:rPr>
          <w:rFonts w:ascii="Times New Roman" w:hAnsi="Times New Roman" w:cs="Times New Roman"/>
        </w:rPr>
      </w:pPr>
    </w:p>
    <w:sectPr w:rsidR="00810EE3" w:rsidRPr="00793E9E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33DA7"/>
    <w:multiLevelType w:val="hybridMultilevel"/>
    <w:tmpl w:val="C1DE1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E4EBD"/>
    <w:multiLevelType w:val="multilevel"/>
    <w:tmpl w:val="CD6C6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ED1B57"/>
    <w:multiLevelType w:val="multilevel"/>
    <w:tmpl w:val="16983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937D8E"/>
    <w:multiLevelType w:val="multilevel"/>
    <w:tmpl w:val="E72AB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290091"/>
    <w:multiLevelType w:val="multilevel"/>
    <w:tmpl w:val="E4149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5"/>
  </w:num>
  <w:num w:numId="2" w16cid:durableId="321665291">
    <w:abstractNumId w:val="0"/>
  </w:num>
  <w:num w:numId="3" w16cid:durableId="1177228807">
    <w:abstractNumId w:val="5"/>
  </w:num>
  <w:num w:numId="4" w16cid:durableId="1722056501">
    <w:abstractNumId w:val="12"/>
  </w:num>
  <w:num w:numId="5" w16cid:durableId="284628268">
    <w:abstractNumId w:val="18"/>
  </w:num>
  <w:num w:numId="6" w16cid:durableId="1616786766">
    <w:abstractNumId w:val="14"/>
  </w:num>
  <w:num w:numId="7" w16cid:durableId="1586843444">
    <w:abstractNumId w:val="4"/>
  </w:num>
  <w:num w:numId="8" w16cid:durableId="1154297068">
    <w:abstractNumId w:val="7"/>
  </w:num>
  <w:num w:numId="9" w16cid:durableId="922641221">
    <w:abstractNumId w:val="11"/>
  </w:num>
  <w:num w:numId="10" w16cid:durableId="313030149">
    <w:abstractNumId w:val="19"/>
  </w:num>
  <w:num w:numId="11" w16cid:durableId="1340422745">
    <w:abstractNumId w:val="17"/>
  </w:num>
  <w:num w:numId="12" w16cid:durableId="1529878300">
    <w:abstractNumId w:val="1"/>
  </w:num>
  <w:num w:numId="13" w16cid:durableId="383916396">
    <w:abstractNumId w:val="16"/>
  </w:num>
  <w:num w:numId="14" w16cid:durableId="135687205">
    <w:abstractNumId w:val="9"/>
  </w:num>
  <w:num w:numId="15" w16cid:durableId="1964076173">
    <w:abstractNumId w:val="10"/>
  </w:num>
  <w:num w:numId="16" w16cid:durableId="1358504100">
    <w:abstractNumId w:val="2"/>
  </w:num>
  <w:num w:numId="17" w16cid:durableId="872957243">
    <w:abstractNumId w:val="3"/>
  </w:num>
  <w:num w:numId="18" w16cid:durableId="1554152221">
    <w:abstractNumId w:val="8"/>
  </w:num>
  <w:num w:numId="19" w16cid:durableId="1677149392">
    <w:abstractNumId w:val="13"/>
  </w:num>
  <w:num w:numId="20" w16cid:durableId="19641459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A4C54"/>
    <w:rsid w:val="000D766A"/>
    <w:rsid w:val="000E40D1"/>
    <w:rsid w:val="00131B33"/>
    <w:rsid w:val="002372EA"/>
    <w:rsid w:val="00253FB2"/>
    <w:rsid w:val="002A6A5B"/>
    <w:rsid w:val="003474E1"/>
    <w:rsid w:val="003706F9"/>
    <w:rsid w:val="003B08C6"/>
    <w:rsid w:val="00446ADE"/>
    <w:rsid w:val="00494979"/>
    <w:rsid w:val="004C36A5"/>
    <w:rsid w:val="00525DF6"/>
    <w:rsid w:val="005A201B"/>
    <w:rsid w:val="005F6E2C"/>
    <w:rsid w:val="00626B65"/>
    <w:rsid w:val="00640EFA"/>
    <w:rsid w:val="0066740B"/>
    <w:rsid w:val="00697754"/>
    <w:rsid w:val="006B2E38"/>
    <w:rsid w:val="006C08EE"/>
    <w:rsid w:val="00731404"/>
    <w:rsid w:val="007479E6"/>
    <w:rsid w:val="007867D6"/>
    <w:rsid w:val="00793E9E"/>
    <w:rsid w:val="007A7B7B"/>
    <w:rsid w:val="007D7CB0"/>
    <w:rsid w:val="007E1985"/>
    <w:rsid w:val="00810EE3"/>
    <w:rsid w:val="00856342"/>
    <w:rsid w:val="008A0B12"/>
    <w:rsid w:val="008C6D23"/>
    <w:rsid w:val="00923B62"/>
    <w:rsid w:val="009434F7"/>
    <w:rsid w:val="00961243"/>
    <w:rsid w:val="0096653A"/>
    <w:rsid w:val="00973CB7"/>
    <w:rsid w:val="009C1974"/>
    <w:rsid w:val="009C21F5"/>
    <w:rsid w:val="00A300A6"/>
    <w:rsid w:val="00A4449C"/>
    <w:rsid w:val="00AB6103"/>
    <w:rsid w:val="00AF29B5"/>
    <w:rsid w:val="00B17D88"/>
    <w:rsid w:val="00B56482"/>
    <w:rsid w:val="00BE0ED7"/>
    <w:rsid w:val="00C15D9A"/>
    <w:rsid w:val="00C73A6E"/>
    <w:rsid w:val="00CC0C59"/>
    <w:rsid w:val="00D11900"/>
    <w:rsid w:val="00D2664B"/>
    <w:rsid w:val="00DA0F2E"/>
    <w:rsid w:val="00DA7463"/>
    <w:rsid w:val="00DB227B"/>
    <w:rsid w:val="00E35458"/>
    <w:rsid w:val="00E724AC"/>
    <w:rsid w:val="00E845A7"/>
    <w:rsid w:val="00F2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7479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" TargetMode="External"/><Relationship Id="rId5" Type="http://schemas.openxmlformats.org/officeDocument/2006/relationships/hyperlink" Target="mailto:gaselec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500</Words>
  <Characters>3626</Characters>
  <Application>Microsoft Office Word</Application>
  <DocSecurity>0</DocSecurity>
  <Lines>78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56</cp:revision>
  <dcterms:created xsi:type="dcterms:W3CDTF">2025-12-05T11:07:00Z</dcterms:created>
  <dcterms:modified xsi:type="dcterms:W3CDTF">2026-06-02T07:46:00Z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